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AE8B46E"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C9252E">
        <w:fldChar w:fldCharType="begin"/>
      </w:r>
      <w:r w:rsidR="00C9252E">
        <w:instrText xml:space="preserve"> DOCPROPERTY  MtgSeq  \* MERGEFORMAT </w:instrText>
      </w:r>
      <w:r w:rsidR="00C9252E">
        <w:fldChar w:fldCharType="separate"/>
      </w:r>
      <w:r w:rsidR="002073EF">
        <w:rPr>
          <w:b/>
          <w:noProof/>
          <w:sz w:val="24"/>
        </w:rPr>
        <w:t>92</w:t>
      </w:r>
      <w:r w:rsidR="00C9252E">
        <w:rPr>
          <w:b/>
          <w:noProof/>
          <w:sz w:val="24"/>
        </w:rPr>
        <w:fldChar w:fldCharType="end"/>
      </w:r>
      <w:r w:rsidR="00D52EAE">
        <w:rPr>
          <w:b/>
          <w:noProof/>
          <w:sz w:val="24"/>
        </w:rPr>
        <w:t>bis</w:t>
      </w:r>
      <w:r>
        <w:rPr>
          <w:b/>
          <w:i/>
          <w:noProof/>
          <w:sz w:val="28"/>
        </w:rPr>
        <w:tab/>
      </w:r>
      <w:r w:rsidR="00C9252E">
        <w:fldChar w:fldCharType="begin"/>
      </w:r>
      <w:r w:rsidR="00C9252E">
        <w:instrText xml:space="preserve"> DOCPROPERTY  Tdoc#  \* MERGEFORMAT </w:instrText>
      </w:r>
      <w:r w:rsidR="00C9252E">
        <w:fldChar w:fldCharType="separate"/>
      </w:r>
      <w:r w:rsidR="002073EF">
        <w:rPr>
          <w:b/>
          <w:i/>
          <w:noProof/>
          <w:sz w:val="28"/>
        </w:rPr>
        <w:t>R4-19</w:t>
      </w:r>
      <w:r w:rsidR="00C9252E">
        <w:rPr>
          <w:b/>
          <w:i/>
          <w:noProof/>
          <w:sz w:val="28"/>
        </w:rPr>
        <w:fldChar w:fldCharType="end"/>
      </w:r>
      <w:r w:rsidR="00441F62">
        <w:rPr>
          <w:b/>
          <w:i/>
          <w:noProof/>
          <w:sz w:val="28"/>
        </w:rPr>
        <w:t>12373</w:t>
      </w:r>
    </w:p>
    <w:p w14:paraId="0159F732" w14:textId="77777777" w:rsidR="001E41F3" w:rsidRDefault="00C9252E" w:rsidP="005E2C44">
      <w:pPr>
        <w:pStyle w:val="CRCoverPage"/>
        <w:outlineLvl w:val="0"/>
        <w:rPr>
          <w:b/>
          <w:noProof/>
          <w:sz w:val="24"/>
        </w:rPr>
      </w:pPr>
      <w:r>
        <w:fldChar w:fldCharType="begin"/>
      </w:r>
      <w:r>
        <w:instrText xml:space="preserve"> DOCPROPERTY  Location  \* MERGEFORMAT </w:instrText>
      </w:r>
      <w:r>
        <w:fldChar w:fldCharType="separate"/>
      </w:r>
      <w:r w:rsidR="0009785B">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9785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9785B">
        <w:rPr>
          <w:b/>
          <w:noProof/>
          <w:sz w:val="24"/>
        </w:rPr>
        <w:t>October 14</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09785B">
        <w:rPr>
          <w:b/>
          <w:noProof/>
          <w:sz w:val="24"/>
        </w:rPr>
        <w:t>18</w:t>
      </w:r>
      <w:r w:rsidR="002073E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C9252E"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77777777" w:rsidR="001E41F3" w:rsidRPr="00410371" w:rsidRDefault="00C9252E" w:rsidP="00547111">
            <w:pPr>
              <w:pStyle w:val="CRCoverPage"/>
              <w:spacing w:after="0"/>
              <w:rPr>
                <w:noProof/>
              </w:rPr>
            </w:pPr>
            <w:r>
              <w:fldChar w:fldCharType="begin"/>
            </w:r>
            <w:r>
              <w:instrText xml:space="preserve"> DOCPROPERTY  Cr#  \* MERGEFORMAT </w:instrText>
            </w:r>
            <w:r>
              <w:fldChar w:fldCharType="separate"/>
            </w:r>
            <w:r w:rsidR="002073EF">
              <w:rPr>
                <w:b/>
                <w:noProof/>
                <w:sz w:val="28"/>
              </w:rPr>
              <w:t>Draft</w:t>
            </w:r>
            <w:r w:rsidR="00E13F3D" w:rsidRPr="00410371">
              <w:rPr>
                <w:b/>
                <w:noProof/>
                <w:sz w:val="28"/>
              </w:rPr>
              <w:t>CR</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C9252E"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77777777" w:rsidR="001E41F3" w:rsidRPr="00410371" w:rsidRDefault="00C9252E">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15.</w:t>
            </w:r>
            <w:r w:rsidR="0009785B">
              <w:rPr>
                <w:b/>
                <w:noProof/>
                <w:sz w:val="28"/>
              </w:rPr>
              <w:t>7</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A05E2B1" w:rsidR="001E41F3" w:rsidRDefault="00304FA8">
            <w:pPr>
              <w:pStyle w:val="CRCoverPage"/>
              <w:spacing w:after="0"/>
              <w:ind w:left="100"/>
              <w:rPr>
                <w:noProof/>
              </w:rPr>
            </w:pPr>
            <w:r>
              <w:t>CR 38.133 (</w:t>
            </w:r>
            <w:r w:rsidR="00EA54EB">
              <w:t>8.3.2</w:t>
            </w:r>
            <w:r>
              <w:t xml:space="preserve">) </w:t>
            </w:r>
            <w:r w:rsidR="000A244A">
              <w:t>Amendment of requirements depending on T_SMTC_Max</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C9252E">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C9252E"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C9252E">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7777777" w:rsidR="001E41F3" w:rsidRDefault="00C9252E">
            <w:pPr>
              <w:pStyle w:val="CRCoverPage"/>
              <w:spacing w:after="0"/>
              <w:ind w:left="100"/>
              <w:rPr>
                <w:noProof/>
              </w:rPr>
            </w:pPr>
            <w:r>
              <w:fldChar w:fldCharType="begin"/>
            </w:r>
            <w:r>
              <w:instrText xml:space="preserve"> DOCPROPERTY  ResDate  \* MERGEFORMAT </w:instrText>
            </w:r>
            <w:r>
              <w:fldChar w:fldCharType="separate"/>
            </w:r>
            <w:r w:rsidR="002073EF">
              <w:rPr>
                <w:noProof/>
              </w:rPr>
              <w:t>2019-</w:t>
            </w:r>
            <w:r w:rsidR="0009785B">
              <w:rPr>
                <w:noProof/>
              </w:rPr>
              <w:t>10</w:t>
            </w:r>
            <w:r w:rsidR="002073EF">
              <w:rPr>
                <w:noProof/>
              </w:rPr>
              <w:t>-</w:t>
            </w:r>
            <w:r w:rsidR="0009785B">
              <w:rPr>
                <w:noProof/>
              </w:rPr>
              <w:t>14</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7777777"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7777777" w:rsidR="001E41F3" w:rsidRDefault="00C9252E">
            <w:pPr>
              <w:pStyle w:val="CRCoverPage"/>
              <w:spacing w:after="0"/>
              <w:ind w:left="100"/>
              <w:rPr>
                <w:noProof/>
              </w:rPr>
            </w:pPr>
            <w:r>
              <w:fldChar w:fldCharType="begin"/>
            </w:r>
            <w:r>
              <w:instrText xml:space="preserve"> DOCPROPERTY  Release  \* MERGEFORMAT </w:instrText>
            </w:r>
            <w:r>
              <w:fldChar w:fldCharType="separate"/>
            </w:r>
            <w:r w:rsidR="002073EF">
              <w:rPr>
                <w:noProof/>
              </w:rPr>
              <w:t>Rel-15</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6C635A24" w:rsidR="001E41F3" w:rsidRDefault="00624C6D">
            <w:pPr>
              <w:pStyle w:val="CRCoverPage"/>
              <w:spacing w:after="0"/>
              <w:ind w:left="100"/>
              <w:rPr>
                <w:noProof/>
              </w:rPr>
            </w:pPr>
            <w:r>
              <w:rPr>
                <w:noProof/>
              </w:rPr>
              <w:t xml:space="preserve">At a previous meeting it was agreed to amend </w:t>
            </w:r>
            <w:r w:rsidR="006D4530">
              <w:rPr>
                <w:noProof/>
              </w:rPr>
              <w:t xml:space="preserve">SCell activation delay requirements by recognizing that it is the time to the first SSB </w:t>
            </w:r>
            <w:r w:rsidR="000A244A">
              <w:rPr>
                <w:noProof/>
              </w:rPr>
              <w:t xml:space="preserve">(T_FirstSSB) </w:t>
            </w:r>
            <w:r w:rsidR="006D4530">
              <w:rPr>
                <w:noProof/>
              </w:rPr>
              <w:t xml:space="preserve">after the SCell activation command has been processed, rather than the SMTC period </w:t>
            </w:r>
            <w:r w:rsidR="000A244A">
              <w:rPr>
                <w:noProof/>
              </w:rPr>
              <w:t xml:space="preserve">(T_SMTC) </w:t>
            </w:r>
            <w:r w:rsidR="006D4530">
              <w:rPr>
                <w:noProof/>
              </w:rPr>
              <w:t xml:space="preserve">itself, that shall go into the requirement. Corresponding change </w:t>
            </w:r>
            <w:r w:rsidR="000A244A">
              <w:rPr>
                <w:noProof/>
              </w:rPr>
              <w:t>is missing</w:t>
            </w:r>
            <w:r w:rsidR="006D4530">
              <w:rPr>
                <w:noProof/>
              </w:rPr>
              <w:t xml:space="preserve"> for requirements that depend on T</w:t>
            </w:r>
            <w:r w:rsidR="000A244A">
              <w:rPr>
                <w:noProof/>
              </w:rPr>
              <w:t>_</w:t>
            </w:r>
            <w:r w:rsidR="006D4530">
              <w:rPr>
                <w:noProof/>
              </w:rPr>
              <w:t xml:space="preserve">SMTC_MAX.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36AB137C" w:rsidR="00A315BE" w:rsidRDefault="00DB5F31" w:rsidP="00EA54EB">
            <w:pPr>
              <w:pStyle w:val="CRCoverPage"/>
              <w:spacing w:after="0"/>
              <w:ind w:left="100"/>
              <w:rPr>
                <w:noProof/>
              </w:rPr>
            </w:pPr>
            <w:r>
              <w:rPr>
                <w:noProof/>
              </w:rPr>
              <w:t>Introducing T</w:t>
            </w:r>
            <w:r w:rsidRPr="00DB5F31">
              <w:rPr>
                <w:noProof/>
                <w:vertAlign w:val="subscript"/>
              </w:rPr>
              <w:t>FirstSSB_MAX</w:t>
            </w:r>
            <w:r>
              <w:rPr>
                <w:noProof/>
              </w:rPr>
              <w:t>:</w:t>
            </w:r>
            <w:r>
              <w:rPr>
                <w:noProof/>
              </w:rPr>
              <w:br/>
            </w:r>
          </w:p>
          <w:p w14:paraId="6D8378B4" w14:textId="77777777" w:rsidR="00DB5F31" w:rsidRDefault="00DB5F31" w:rsidP="00DB5F31">
            <w:pPr>
              <w:ind w:left="851"/>
              <w:rPr>
                <w:lang w:eastAsia="zh-CN"/>
              </w:rPr>
            </w:pPr>
            <w:r w:rsidRPr="00F04362">
              <w:rPr>
                <w:lang w:eastAsia="zh-CN"/>
              </w:rPr>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p>
          <w:p w14:paraId="67BA7D5C" w14:textId="77777777" w:rsidR="00DB5F31" w:rsidRDefault="00DB5F31" w:rsidP="00DB5F31">
            <w:pPr>
              <w:pStyle w:val="ListParagraph"/>
              <w:numPr>
                <w:ilvl w:val="0"/>
                <w:numId w:val="6"/>
              </w:numPr>
              <w:rPr>
                <w:lang w:eastAsia="zh-CN"/>
              </w:rPr>
            </w:pP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6828E1" w14:textId="77777777" w:rsidR="00DB5F31" w:rsidRPr="00C532E7" w:rsidRDefault="00DB5F31" w:rsidP="00DB5F31">
            <w:pPr>
              <w:pStyle w:val="ListParagraph"/>
              <w:numPr>
                <w:ilvl w:val="0"/>
                <w:numId w:val="6"/>
              </w:numPr>
              <w:rPr>
                <w:lang w:eastAsia="zh-CN"/>
              </w:rPr>
            </w:pPr>
            <w:r>
              <w:rPr>
                <w:lang w:eastAsia="zh-CN"/>
              </w:rPr>
              <w:t>In FR2, the occasion when all active serving cells and SCells being activated or released are transmitting SSB bursts in the same slot.</w:t>
            </w:r>
          </w:p>
          <w:p w14:paraId="38E8621C" w14:textId="361ABAB0" w:rsidR="00DB5F31" w:rsidRDefault="00DB5F31" w:rsidP="00EA54EB">
            <w:pPr>
              <w:pStyle w:val="CRCoverPage"/>
              <w:spacing w:after="0"/>
              <w:ind w:left="100"/>
              <w:rPr>
                <w:noProof/>
              </w:rPr>
            </w:pPr>
            <w:r>
              <w:rPr>
                <w:noProof/>
              </w:rPr>
              <w:t>Updating corresponding requirements:</w:t>
            </w:r>
          </w:p>
          <w:p w14:paraId="3A78B9F2" w14:textId="448241BF" w:rsidR="00DB5F31" w:rsidRDefault="00DB5F31" w:rsidP="00EA54EB">
            <w:pPr>
              <w:pStyle w:val="CRCoverPage"/>
              <w:spacing w:after="0"/>
              <w:ind w:left="100"/>
              <w:rPr>
                <w:noProof/>
              </w:rPr>
            </w:pPr>
          </w:p>
          <w:p w14:paraId="11CF1E3B" w14:textId="77777777" w:rsidR="00DB5F31" w:rsidRPr="00F04362" w:rsidRDefault="00DB5F31" w:rsidP="00DB5F31">
            <w:pPr>
              <w:ind w:left="851"/>
            </w:pPr>
            <w:r w:rsidRPr="00F04362">
              <w:t>If the SCell is known and belongs to FR1, T</w:t>
            </w:r>
            <w:r w:rsidRPr="00F04362">
              <w:rPr>
                <w:vertAlign w:val="subscript"/>
              </w:rPr>
              <w:t>activation_time</w:t>
            </w:r>
            <w:r w:rsidRPr="00F04362">
              <w:t xml:space="preserve"> is:</w:t>
            </w:r>
          </w:p>
          <w:p w14:paraId="51C78357" w14:textId="77777777" w:rsidR="00DB5F31" w:rsidRPr="00F04362" w:rsidRDefault="00DB5F31" w:rsidP="00DB5F31">
            <w:pPr>
              <w:ind w:left="1386" w:hanging="284"/>
            </w:pPr>
            <w:r w:rsidRPr="00F04362">
              <w:t>-</w:t>
            </w:r>
            <w:r w:rsidRPr="00F04362">
              <w:tab/>
              <w:t>T</w:t>
            </w:r>
            <w:r w:rsidRPr="00F04362">
              <w:rPr>
                <w:vertAlign w:val="subscript"/>
              </w:rPr>
              <w:t>FirstSSB</w:t>
            </w:r>
            <w:r w:rsidRPr="00F04362">
              <w:t>+ 5ms, if the SCell measurement cycle is equal to or smaller than 160ms.</w:t>
            </w:r>
          </w:p>
          <w:p w14:paraId="6E068C80" w14:textId="6AC71090" w:rsidR="00DB5F31" w:rsidRPr="00F04362" w:rsidRDefault="00DB5F31" w:rsidP="00DB5F31">
            <w:pPr>
              <w:ind w:left="1386" w:hanging="284"/>
            </w:pPr>
            <w:r w:rsidRPr="00F04362">
              <w:t>-</w:t>
            </w:r>
            <w:r w:rsidRPr="00F04362">
              <w:tab/>
            </w:r>
            <w:r w:rsidRPr="00DB5F31">
              <w:rPr>
                <w:highlight w:val="green"/>
              </w:rPr>
              <w:t>T</w:t>
            </w:r>
            <w:r w:rsidRPr="00DB5F31">
              <w:rPr>
                <w:highlight w:val="green"/>
                <w:vertAlign w:val="subscript"/>
              </w:rPr>
              <w:t>FirstSSB_MAX</w:t>
            </w:r>
            <w:r w:rsidRPr="00F04362">
              <w:t xml:space="preserve"> + T</w:t>
            </w:r>
            <w:r w:rsidRPr="00F04362">
              <w:rPr>
                <w:vertAlign w:val="subscript"/>
              </w:rPr>
              <w:t>rs</w:t>
            </w:r>
            <w:r w:rsidRPr="00F04362" w:rsidDel="000B0D6A">
              <w:t xml:space="preserve"> </w:t>
            </w:r>
            <w:r w:rsidRPr="00F04362">
              <w:t>+ 5ms, if the SCell measurement cycle is larger than 160ms.</w:t>
            </w:r>
          </w:p>
          <w:p w14:paraId="0C48F9EC" w14:textId="77777777" w:rsidR="00DB5F31" w:rsidRPr="00F04362" w:rsidRDefault="00DB5F31" w:rsidP="00DB5F31">
            <w:pPr>
              <w:ind w:left="851"/>
            </w:pPr>
            <w:r w:rsidRPr="00F04362">
              <w:t>If the SCell is unknown and belongs to FR1, T</w:t>
            </w:r>
            <w:r w:rsidRPr="00F04362">
              <w:rPr>
                <w:vertAlign w:val="subscript"/>
              </w:rPr>
              <w:t>activation_time</w:t>
            </w:r>
            <w:r w:rsidRPr="00F04362">
              <w:t xml:space="preserve"> is:</w:t>
            </w:r>
          </w:p>
          <w:p w14:paraId="7E970DC4" w14:textId="52545546" w:rsidR="00DB5F31" w:rsidRDefault="00DB5F31" w:rsidP="00DB5F31">
            <w:pPr>
              <w:ind w:left="1386" w:hanging="284"/>
            </w:pPr>
            <w:r w:rsidRPr="00F04362">
              <w:lastRenderedPageBreak/>
              <w:t>-</w:t>
            </w:r>
            <w:r w:rsidRPr="00F04362">
              <w:tab/>
            </w:r>
            <w:r w:rsidRPr="00DB5F31">
              <w:rPr>
                <w:highlight w:val="green"/>
              </w:rPr>
              <w:t>T</w:t>
            </w:r>
            <w:r w:rsidRPr="00DB5F31">
              <w:rPr>
                <w:highlight w:val="green"/>
                <w:vertAlign w:val="subscript"/>
              </w:rPr>
              <w:t>FirstSSB_MAX</w:t>
            </w:r>
            <w:r w:rsidRPr="00DB5F31">
              <w:rPr>
                <w:highlight w:val="green"/>
              </w:rPr>
              <w:t xml:space="preserve"> + </w:t>
            </w:r>
            <w:r w:rsidRPr="00DB5F31">
              <w:rPr>
                <w:highlight w:val="green"/>
                <w:lang w:eastAsia="zh-CN"/>
              </w:rPr>
              <w:t>T</w:t>
            </w:r>
            <w:r w:rsidRPr="00DB5F31">
              <w:rPr>
                <w:highlight w:val="green"/>
                <w:vertAlign w:val="subscript"/>
                <w:lang w:eastAsia="zh-CN"/>
              </w:rPr>
              <w:t>SMTC_MAX</w:t>
            </w:r>
            <w:r w:rsidRPr="00F04362">
              <w:rPr>
                <w:vertAlign w:val="subscript"/>
                <w:lang w:eastAsia="zh-CN"/>
              </w:rPr>
              <w:t xml:space="preserve">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4AD6B45" w:rsidR="001E41F3" w:rsidRDefault="006D4530">
            <w:pPr>
              <w:pStyle w:val="CRCoverPage"/>
              <w:spacing w:after="0"/>
              <w:ind w:left="100"/>
              <w:rPr>
                <w:noProof/>
              </w:rPr>
            </w:pPr>
            <w:r>
              <w:rPr>
                <w:noProof/>
              </w:rPr>
              <w:t xml:space="preserve">Particular </w:t>
            </w:r>
            <w:r w:rsidR="00DB5F31">
              <w:rPr>
                <w:noProof/>
              </w:rPr>
              <w:t xml:space="preserve">SCell activation delay requirement remain </w:t>
            </w:r>
            <w:r>
              <w:rPr>
                <w:noProof/>
              </w:rPr>
              <w:t>unnecessarily</w:t>
            </w:r>
            <w:r w:rsidR="00DB5F31">
              <w:rPr>
                <w:noProof/>
              </w:rPr>
              <w:t xml:space="preserve"> lax.</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A2087E8" w14:textId="77777777" w:rsidR="00EA54EB" w:rsidRPr="00915D6D" w:rsidRDefault="00EA54EB" w:rsidP="00EA54EB">
      <w:pPr>
        <w:keepNext/>
        <w:keepLines/>
        <w:spacing w:before="120"/>
        <w:ind w:left="1134" w:hanging="1134"/>
        <w:outlineLvl w:val="2"/>
        <w:rPr>
          <w:rFonts w:ascii="Arial" w:hAnsi="Arial"/>
          <w:sz w:val="28"/>
          <w:lang w:val="en-US"/>
        </w:rPr>
      </w:pPr>
      <w:bookmarkStart w:id="3"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3"/>
    </w:p>
    <w:p w14:paraId="5D0A9B1B" w14:textId="77777777" w:rsidR="00EA54EB" w:rsidRPr="00F04362" w:rsidRDefault="00EA54EB" w:rsidP="00EA54EB">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14:paraId="7AED541D" w14:textId="77777777" w:rsidR="00EA54EB" w:rsidRPr="00F04362" w:rsidRDefault="00EA54EB" w:rsidP="00EA54EB">
      <w:pPr>
        <w:rPr>
          <w:lang w:eastAsia="zh-CN"/>
        </w:rPr>
      </w:pPr>
      <w:r w:rsidRPr="00F04362">
        <w:t>The delay within which the UE shall be able to activate the deactivated SCell depends upon the specified conditions.</w:t>
      </w:r>
    </w:p>
    <w:p w14:paraId="7DC0DFA8" w14:textId="77777777" w:rsidR="00EA54EB" w:rsidRPr="00123874" w:rsidRDefault="00EA54EB" w:rsidP="00EA54EB">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14:paraId="6B512B70" w14:textId="77777777" w:rsidR="00EA54EB" w:rsidRPr="00F04362" w:rsidRDefault="00EA54EB" w:rsidP="00EA54EB">
      <w:pPr>
        <w:ind w:leftChars="300" w:left="600"/>
        <w:rPr>
          <w:u w:val="single"/>
        </w:rPr>
      </w:pPr>
      <w:r w:rsidRPr="00F04362">
        <w:t>T</w:t>
      </w:r>
      <w:r w:rsidRPr="00F04362">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p>
    <w:p w14:paraId="23FC47D3" w14:textId="77777777" w:rsidR="00EA54EB" w:rsidRPr="00F04362" w:rsidRDefault="00EA54EB" w:rsidP="00EA54EB">
      <w:pPr>
        <w:ind w:leftChars="300" w:left="600"/>
        <w:rPr>
          <w:lang w:eastAsia="zh-CN"/>
        </w:rPr>
      </w:pPr>
      <w:r w:rsidRPr="00F04362">
        <w:t>T</w:t>
      </w:r>
      <w:r w:rsidRPr="00F04362">
        <w:rPr>
          <w:vertAlign w:val="subscript"/>
        </w:rPr>
        <w:t>activation_time</w:t>
      </w:r>
      <w:r w:rsidRPr="00F04362">
        <w:t xml:space="preserve"> is the SCell activation delay in millisecond. </w:t>
      </w:r>
    </w:p>
    <w:p w14:paraId="205C1EEE" w14:textId="77777777" w:rsidR="00EA54EB" w:rsidRPr="00F04362" w:rsidRDefault="00EA54EB" w:rsidP="00EA54EB">
      <w:pPr>
        <w:ind w:left="851"/>
      </w:pPr>
      <w:r w:rsidRPr="00F04362">
        <w:t>If the SCell is known and belongs to FR1, T</w:t>
      </w:r>
      <w:r w:rsidRPr="00F04362">
        <w:rPr>
          <w:vertAlign w:val="subscript"/>
        </w:rPr>
        <w:t>activation_time</w:t>
      </w:r>
      <w:r w:rsidRPr="00F04362">
        <w:t xml:space="preserve"> is:</w:t>
      </w:r>
    </w:p>
    <w:p w14:paraId="091B498F" w14:textId="77777777" w:rsidR="00EA54EB" w:rsidRPr="00F04362" w:rsidRDefault="00EA54EB" w:rsidP="00EA54EB">
      <w:pPr>
        <w:ind w:left="1386" w:hanging="284"/>
      </w:pPr>
      <w:r w:rsidRPr="00F04362">
        <w:t>-</w:t>
      </w:r>
      <w:r w:rsidRPr="00F04362">
        <w:tab/>
        <w:t>T</w:t>
      </w:r>
      <w:r w:rsidRPr="00F04362">
        <w:rPr>
          <w:vertAlign w:val="subscript"/>
        </w:rPr>
        <w:t>FirstSSB</w:t>
      </w:r>
      <w:r w:rsidRPr="00F04362">
        <w:t>+ 5ms, if the SCell measurement cycle is equal to or smaller than 160ms.</w:t>
      </w:r>
    </w:p>
    <w:p w14:paraId="76E1B628" w14:textId="5FE77F41" w:rsidR="00EA54EB" w:rsidRPr="00F04362" w:rsidRDefault="00EA54EB" w:rsidP="00EA54EB">
      <w:pPr>
        <w:ind w:left="1386" w:hanging="284"/>
      </w:pPr>
      <w:r w:rsidRPr="00F04362">
        <w:t>-</w:t>
      </w:r>
      <w:r w:rsidRPr="00F04362">
        <w:tab/>
        <w:t>T</w:t>
      </w:r>
      <w:ins w:id="4" w:author="Joakim Axmon" w:date="2019-10-01T13:07:00Z">
        <w:r w:rsidR="00D156FE">
          <w:rPr>
            <w:vertAlign w:val="subscript"/>
          </w:rPr>
          <w:t>FirstSSB</w:t>
        </w:r>
      </w:ins>
      <w:del w:id="5" w:author="Joakim Axmon" w:date="2019-10-01T13:07:00Z">
        <w:r w:rsidRPr="00F04362" w:rsidDel="00D156FE">
          <w:rPr>
            <w:vertAlign w:val="subscript"/>
          </w:rPr>
          <w:delText>SMTC</w:delText>
        </w:r>
      </w:del>
      <w:r w:rsidRPr="00F04362">
        <w:rPr>
          <w:vertAlign w:val="subscript"/>
        </w:rPr>
        <w:t>_MAX</w:t>
      </w:r>
      <w:r w:rsidRPr="00F04362">
        <w:t xml:space="preserve"> + T</w:t>
      </w:r>
      <w:r w:rsidRPr="00F04362">
        <w:rPr>
          <w:vertAlign w:val="subscript"/>
        </w:rPr>
        <w:t>rs</w:t>
      </w:r>
      <w:r w:rsidRPr="00F04362" w:rsidDel="000B0D6A">
        <w:t xml:space="preserve"> </w:t>
      </w:r>
      <w:r w:rsidRPr="00F04362">
        <w:t>+ 5ms, if the SCell measurement cycle is larger than 160ms.</w:t>
      </w:r>
    </w:p>
    <w:p w14:paraId="4C161A1C" w14:textId="77777777" w:rsidR="00EA54EB" w:rsidRPr="00F04362" w:rsidRDefault="00EA54EB" w:rsidP="00EA54EB">
      <w:pPr>
        <w:ind w:left="851"/>
      </w:pPr>
      <w:r w:rsidRPr="00F04362">
        <w:t>If the SCell is unknown and belongs to FR1, T</w:t>
      </w:r>
      <w:r w:rsidRPr="00F04362">
        <w:rPr>
          <w:vertAlign w:val="subscript"/>
        </w:rPr>
        <w:t>activation_time</w:t>
      </w:r>
      <w:r w:rsidRPr="00F04362">
        <w:t xml:space="preserve"> is:</w:t>
      </w:r>
    </w:p>
    <w:p w14:paraId="06F48E80" w14:textId="4E89E457" w:rsidR="00EA54EB" w:rsidRPr="00F04362" w:rsidRDefault="00EA54EB" w:rsidP="00EA54EB">
      <w:pPr>
        <w:ind w:left="1386" w:hanging="284"/>
      </w:pPr>
      <w:r w:rsidRPr="00F04362">
        <w:t>-</w:t>
      </w:r>
      <w:r w:rsidRPr="00F04362">
        <w:tab/>
      </w:r>
      <w:ins w:id="6" w:author="Joakim Axmon" w:date="2019-10-01T13:07:00Z">
        <w:r w:rsidR="00D156FE" w:rsidRPr="00F04362">
          <w:t>T</w:t>
        </w:r>
        <w:r w:rsidR="00D156FE">
          <w:rPr>
            <w:vertAlign w:val="subscript"/>
          </w:rPr>
          <w:t>FirstSSB</w:t>
        </w:r>
        <w:r w:rsidR="00D156FE" w:rsidRPr="00F04362">
          <w:rPr>
            <w:vertAlign w:val="subscript"/>
          </w:rPr>
          <w:t>_MAX</w:t>
        </w:r>
        <w:r w:rsidR="00D156FE" w:rsidRPr="00F04362">
          <w:t xml:space="preserve"> </w:t>
        </w:r>
      </w:ins>
      <w:ins w:id="7" w:author="Joakim Axmon" w:date="2019-10-01T13:08:00Z">
        <w:r w:rsidR="00D156FE">
          <w:t xml:space="preserve">+ </w:t>
        </w:r>
      </w:ins>
      <w:del w:id="8" w:author="Joakim Axmon" w:date="2019-10-01T13:07:00Z">
        <w:r w:rsidRPr="00F04362" w:rsidDel="00D156FE">
          <w:rPr>
            <w:lang w:eastAsia="zh-CN"/>
          </w:rPr>
          <w:delText>2*</w:delText>
        </w:r>
      </w:del>
      <w:r w:rsidRPr="00F04362">
        <w:rPr>
          <w:lang w:eastAsia="zh-CN"/>
        </w:rPr>
        <w:t>T</w:t>
      </w:r>
      <w:r w:rsidRPr="00F04362">
        <w:rPr>
          <w:vertAlign w:val="subscript"/>
          <w:lang w:eastAsia="zh-CN"/>
        </w:rPr>
        <w:t xml:space="preserve">SMTC_MAX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p w14:paraId="6F0B6E4F" w14:textId="77777777" w:rsidR="00EA54EB" w:rsidRPr="00F04362" w:rsidRDefault="00EA54EB" w:rsidP="00EA54EB">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 xml:space="preserve">, then </w:t>
      </w:r>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+ 5ms provided:</w:t>
      </w:r>
    </w:p>
    <w:p w14:paraId="2493B42D" w14:textId="77777777" w:rsidR="00EA54EB" w:rsidRPr="00F04362" w:rsidRDefault="00EA54EB" w:rsidP="00EA54EB">
      <w:pPr>
        <w:ind w:left="1100"/>
        <w:rPr>
          <w:lang w:eastAsia="zh-CN"/>
        </w:rPr>
      </w:pPr>
      <w:r w:rsidRPr="00F04362">
        <w:t>-</w:t>
      </w:r>
      <w:r w:rsidRPr="00F04362">
        <w:tab/>
      </w:r>
      <w:r w:rsidRPr="00F04362">
        <w:rPr>
          <w:lang w:eastAsia="zh-CN"/>
        </w:rPr>
        <w:t xml:space="preserve">The UE is provided with SMTC for the target SCell, and  </w:t>
      </w:r>
    </w:p>
    <w:p w14:paraId="5173F657" w14:textId="77777777" w:rsidR="00EA54EB" w:rsidRPr="00F04362" w:rsidRDefault="00EA54EB" w:rsidP="00EA54EB">
      <w:pPr>
        <w:ind w:left="1100"/>
        <w:rPr>
          <w:lang w:eastAsia="zh-CN"/>
        </w:rPr>
      </w:pPr>
      <w:r w:rsidRPr="00F04362">
        <w:t>-</w:t>
      </w:r>
      <w:r w:rsidRPr="00F04362">
        <w:tab/>
      </w:r>
      <w:r w:rsidRPr="00F04362">
        <w:rPr>
          <w:lang w:eastAsia="zh-CN"/>
        </w:rPr>
        <w:t xml:space="preserve">The SSBs in the serving cell(s) and the SSBs in the SCell fulfil the condition defined in </w:t>
      </w:r>
      <w:r w:rsidRPr="00F04362">
        <w:rPr>
          <w:lang w:val="en-US"/>
        </w:rPr>
        <w:t>clause </w:t>
      </w:r>
      <w:r w:rsidRPr="00F04362">
        <w:rPr>
          <w:lang w:eastAsia="zh-CN"/>
        </w:rPr>
        <w:t>3.6.3.</w:t>
      </w:r>
    </w:p>
    <w:p w14:paraId="68BE5932" w14:textId="77777777" w:rsidR="00EA54EB" w:rsidRPr="00F04362" w:rsidRDefault="00EA54EB" w:rsidP="00EA54EB">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if 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p>
    <w:p w14:paraId="6970BB16" w14:textId="77777777" w:rsidR="00EA54EB" w:rsidRPr="00F04362" w:rsidRDefault="00EA54EB" w:rsidP="00EA54EB">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14:paraId="24C638B9" w14:textId="77777777" w:rsidR="00EA54EB" w:rsidRPr="00F04362" w:rsidRDefault="00EA54EB" w:rsidP="00EA54EB">
      <w:pPr>
        <w:tabs>
          <w:tab w:val="left" w:pos="1418"/>
        </w:tabs>
        <w:ind w:left="851"/>
        <w:rPr>
          <w:lang w:eastAsia="zh-CN"/>
        </w:rPr>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semi-persistent CSI-RS is used for CSI reporting, then </w:t>
      </w:r>
      <w:r w:rsidRPr="00F04362">
        <w:t>T</w:t>
      </w:r>
      <w:r w:rsidRPr="00F04362">
        <w:rPr>
          <w:vertAlign w:val="subscript"/>
        </w:rPr>
        <w:t>activation_time</w:t>
      </w:r>
      <w:r w:rsidRPr="00F04362">
        <w:rPr>
          <w:lang w:eastAsia="zh-CN"/>
        </w:rPr>
        <w:t xml:space="preserve"> is:</w:t>
      </w:r>
    </w:p>
    <w:p w14:paraId="637AE31A" w14:textId="77777777" w:rsidR="00EA54EB" w:rsidRPr="00F04362" w:rsidRDefault="00EA54EB" w:rsidP="00EA54EB">
      <w:pPr>
        <w:ind w:left="1135" w:hanging="284"/>
        <w:rPr>
          <w:lang w:eastAsia="zh-CN"/>
        </w:rPr>
      </w:pPr>
      <w:r w:rsidRPr="00F04362">
        <w:t>-</w:t>
      </w:r>
      <w:r w:rsidRPr="00F04362">
        <w:tab/>
        <w:t>T</w:t>
      </w:r>
      <w:r w:rsidRPr="00F04362">
        <w:rPr>
          <w:vertAlign w:val="subscript"/>
        </w:rPr>
        <w:t>FineTiming</w:t>
      </w:r>
      <w:r w:rsidRPr="00F04362" w:rsidDel="000B0D6A">
        <w:rPr>
          <w:lang w:eastAsia="zh-CN"/>
        </w:rPr>
        <w:t xml:space="preserve"> </w:t>
      </w:r>
      <w:r w:rsidRPr="00F04362">
        <w:rPr>
          <w:lang w:eastAsia="zh-CN"/>
        </w:rPr>
        <w:t>+ 5ms,</w:t>
      </w:r>
      <w:r w:rsidRPr="00F04362" w:rsidDel="00A77415">
        <w:rPr>
          <w:lang w:eastAsia="zh-CN"/>
        </w:rPr>
        <w:t xml:space="preserve"> </w:t>
      </w:r>
      <w:r w:rsidRPr="00F04362">
        <w:t xml:space="preserve">if </w:t>
      </w:r>
      <w:r w:rsidRPr="00F04362">
        <w:rPr>
          <w:lang w:eastAsia="zh-CN"/>
        </w:rPr>
        <w:t>UE receives the SCell activation command, semi-persistent CSI-RS activation command and TCI state activation command at the same time.</w:t>
      </w:r>
    </w:p>
    <w:p w14:paraId="7C674ABD" w14:textId="77777777" w:rsidR="00EA54EB" w:rsidRPr="00F04362" w:rsidRDefault="00EA54EB" w:rsidP="00EA54EB">
      <w:pPr>
        <w:ind w:left="1135" w:hanging="284"/>
      </w:pPr>
      <w:r w:rsidRPr="00F04362">
        <w:t>-</w:t>
      </w:r>
      <w:r w:rsidRPr="00F04362">
        <w:tab/>
      </w:r>
      <w:r w:rsidRPr="00F04362">
        <w:rPr>
          <w:lang w:eastAsia="zh-CN"/>
        </w:rPr>
        <w:t>max (</w:t>
      </w:r>
      <w:r w:rsidRPr="00F04362">
        <w:t>3ms</w:t>
      </w:r>
      <w:r w:rsidRPr="00F04362">
        <w:rPr>
          <w:lang w:eastAsia="zh-CN"/>
        </w:rPr>
        <w:t>,</w:t>
      </w:r>
      <w:r w:rsidRPr="00F04362">
        <w:t xml:space="preserve"> T</w:t>
      </w:r>
      <w:r w:rsidRPr="00F04362">
        <w:rPr>
          <w:vertAlign w:val="subscript"/>
          <w:lang w:eastAsia="zh-CN"/>
        </w:rPr>
        <w:t>uncertainty</w:t>
      </w:r>
      <w:r w:rsidRPr="00F04362">
        <w:rPr>
          <w:lang w:eastAsia="zh-CN"/>
        </w:rPr>
        <w:t>)</w:t>
      </w:r>
      <w:r w:rsidRPr="00F04362">
        <w:t xml:space="preserve"> + T</w:t>
      </w:r>
      <w:r w:rsidRPr="00F04362">
        <w:rPr>
          <w:vertAlign w:val="subscript"/>
        </w:rPr>
        <w:t>HARQ</w:t>
      </w:r>
      <w:r w:rsidRPr="00F04362">
        <w:t xml:space="preserve"> +T</w:t>
      </w:r>
      <w:r w:rsidRPr="00F04362">
        <w:rPr>
          <w:vertAlign w:val="subscript"/>
        </w:rPr>
        <w:t>FineTiming</w:t>
      </w:r>
      <w:r w:rsidRPr="00F04362">
        <w:t xml:space="preserve"> + </w:t>
      </w:r>
      <w:r w:rsidRPr="00F04362">
        <w:rPr>
          <w:lang w:eastAsia="zh-CN"/>
        </w:rPr>
        <w:t>5</w:t>
      </w:r>
      <w:r w:rsidRPr="00F04362">
        <w:t>ms, if UE receives TCI state activation command after SCell activation command.</w:t>
      </w:r>
    </w:p>
    <w:p w14:paraId="21AB1CE3" w14:textId="77777777" w:rsidR="00EA54EB" w:rsidRPr="00F04362" w:rsidRDefault="00EA54EB" w:rsidP="00EA54EB">
      <w:pPr>
        <w:ind w:left="1135" w:hanging="284"/>
        <w:rPr>
          <w:lang w:eastAsia="zh-CN"/>
        </w:rPr>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periodic CSI-RS is used for CSI reporting, then </w:t>
      </w:r>
      <w:r w:rsidRPr="00F04362">
        <w:t>T</w:t>
      </w:r>
      <w:r w:rsidRPr="00F04362">
        <w:rPr>
          <w:vertAlign w:val="subscript"/>
        </w:rPr>
        <w:t>activation_time</w:t>
      </w:r>
      <w:r w:rsidRPr="00F04362">
        <w:rPr>
          <w:lang w:eastAsia="zh-CN"/>
        </w:rPr>
        <w:t xml:space="preserve"> is:</w:t>
      </w:r>
    </w:p>
    <w:p w14:paraId="3C7FFD6B" w14:textId="77777777" w:rsidR="00EA54EB" w:rsidRPr="00F04362" w:rsidRDefault="00EA54EB" w:rsidP="00EA54EB">
      <w:pPr>
        <w:ind w:left="1100"/>
        <w:rPr>
          <w:lang w:eastAsia="zh-CN"/>
        </w:rPr>
      </w:pPr>
      <w:r w:rsidRPr="00F04362">
        <w:t>-</w:t>
      </w:r>
      <w:r w:rsidRPr="00F04362">
        <w:tab/>
      </w:r>
      <w:r w:rsidRPr="00F04362">
        <w:rPr>
          <w:lang w:eastAsia="zh-CN"/>
        </w:rPr>
        <w:t>max(T</w:t>
      </w:r>
      <w:r w:rsidRPr="00F04362">
        <w:rPr>
          <w:vertAlign w:val="subscript"/>
          <w:lang w:eastAsia="zh-CN"/>
        </w:rPr>
        <w:t>uncertainty_MAC</w:t>
      </w:r>
      <w:r w:rsidRPr="00F04362">
        <w:rPr>
          <w:lang w:eastAsia="zh-CN"/>
        </w:rPr>
        <w:t xml:space="preserve"> + 5ms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p>
    <w:p w14:paraId="1529BA41" w14:textId="77777777" w:rsidR="00EA54EB" w:rsidRPr="00F04362" w:rsidRDefault="00EA54EB" w:rsidP="00EA54EB">
      <w:pPr>
        <w:ind w:left="1135" w:hanging="284"/>
        <w:rPr>
          <w:lang w:eastAsia="zh-CN"/>
        </w:rPr>
      </w:pPr>
      <w:r w:rsidRPr="00F04362">
        <w:rPr>
          <w:lang w:eastAsia="zh-CN"/>
        </w:rPr>
        <w:t>I</w:t>
      </w:r>
      <w:r w:rsidRPr="00F04362">
        <w:t xml:space="preserve">f </w:t>
      </w:r>
      <w:r w:rsidRPr="00F04362">
        <w:rPr>
          <w:lang w:eastAsia="zh-CN"/>
        </w:rPr>
        <w:t xml:space="preserve">the target SCell is unknown to UE and semi-persistent CSI-RS is used for CSI reporting, then </w:t>
      </w:r>
      <w:r w:rsidRPr="00F04362">
        <w:t>T</w:t>
      </w:r>
      <w:r w:rsidRPr="00F04362">
        <w:rPr>
          <w:vertAlign w:val="subscript"/>
        </w:rPr>
        <w:t>activation_time</w:t>
      </w:r>
      <w:r w:rsidRPr="00F04362">
        <w:rPr>
          <w:lang w:eastAsia="zh-CN"/>
        </w:rPr>
        <w:t xml:space="preserve"> is:</w:t>
      </w:r>
    </w:p>
    <w:p w14:paraId="7CDB14EB" w14:textId="77777777" w:rsidR="00EA54EB" w:rsidRPr="00F04362" w:rsidRDefault="00EA54EB" w:rsidP="00EA54EB">
      <w:pPr>
        <w:ind w:left="1100"/>
        <w:rPr>
          <w:lang w:eastAsia="zh-CN"/>
        </w:rPr>
      </w:pPr>
      <w:r w:rsidRPr="00F04362">
        <w:rPr>
          <w:lang w:eastAsia="zh-CN"/>
        </w:rPr>
        <w:t>8ms+24*T</w:t>
      </w:r>
      <w:r w:rsidRPr="00F04362">
        <w:rPr>
          <w:vertAlign w:val="subscript"/>
          <w:lang w:eastAsia="zh-CN"/>
        </w:rPr>
        <w:t xml:space="preserve">rs  </w:t>
      </w:r>
      <w:r w:rsidRPr="00F04362">
        <w:rPr>
          <w:lang w:eastAsia="zh-CN"/>
        </w:rPr>
        <w:t>+</w:t>
      </w:r>
      <w:r w:rsidRPr="00F04362">
        <w:t xml:space="preserve"> T</w:t>
      </w:r>
      <w:r w:rsidRPr="00F04362">
        <w:rPr>
          <w:vertAlign w:val="subscript"/>
        </w:rPr>
        <w:t>uncertainty_MAC</w:t>
      </w:r>
      <w:r w:rsidRPr="00F04362">
        <w:t xml:space="preserve"> + T</w:t>
      </w:r>
      <w:r w:rsidRPr="00F04362">
        <w:rPr>
          <w:vertAlign w:val="subscript"/>
        </w:rPr>
        <w:t>L1-RSRP, measure</w:t>
      </w:r>
      <w:r w:rsidRPr="00F04362">
        <w:t xml:space="preserve"> + T</w:t>
      </w:r>
      <w:r w:rsidRPr="00F04362">
        <w:rPr>
          <w:vertAlign w:val="subscript"/>
        </w:rPr>
        <w:t>L1-RSRP, report</w:t>
      </w:r>
      <w:r w:rsidRPr="00984B68">
        <w:rPr>
          <w:vertAlign w:val="subscript"/>
        </w:rPr>
        <w:t xml:space="preserve"> </w:t>
      </w:r>
      <w:r w:rsidRPr="00F04362">
        <w:rPr>
          <w:vertAlign w:val="subscript"/>
        </w:rPr>
        <w:t xml:space="preserve"> </w:t>
      </w:r>
      <w:r w:rsidRPr="00F04362">
        <w:t>+ T</w:t>
      </w:r>
      <w:r w:rsidRPr="00F04362">
        <w:rPr>
          <w:vertAlign w:val="subscript"/>
        </w:rPr>
        <w:t>HARQ</w:t>
      </w:r>
      <w:r w:rsidRPr="00984B68">
        <w:rPr>
          <w:vertAlign w:val="subscript"/>
        </w:rPr>
        <w:t xml:space="preserve"> </w:t>
      </w:r>
      <w:r w:rsidRPr="00F04362">
        <w:t>+ T</w:t>
      </w:r>
      <w:r w:rsidRPr="00F04362">
        <w:rPr>
          <w:vertAlign w:val="subscript"/>
        </w:rPr>
        <w:t>FineTiming</w:t>
      </w:r>
      <w:r w:rsidRPr="00984B68">
        <w:rPr>
          <w:vertAlign w:val="subscript"/>
        </w:rPr>
        <w:t xml:space="preserve"> </w:t>
      </w:r>
    </w:p>
    <w:p w14:paraId="7BBE7C3F" w14:textId="77777777" w:rsidR="00EA54EB" w:rsidRPr="00F04362" w:rsidRDefault="00EA54EB" w:rsidP="00EA54EB">
      <w:pPr>
        <w:ind w:left="720"/>
        <w:rPr>
          <w:lang w:eastAsia="zh-CN"/>
        </w:rPr>
      </w:pPr>
      <w:r w:rsidRPr="00F04362">
        <w:rPr>
          <w:lang w:eastAsia="zh-CN"/>
        </w:rPr>
        <w:t xml:space="preserve">If the target SCell is unknown to UE and periodic CSI-RS is used for CSI reporting, then </w:t>
      </w:r>
      <w:r w:rsidRPr="00F04362">
        <w:t>T</w:t>
      </w:r>
      <w:r w:rsidRPr="00F04362">
        <w:rPr>
          <w:vertAlign w:val="subscript"/>
        </w:rPr>
        <w:t>activation_time</w:t>
      </w:r>
      <w:r w:rsidRPr="00F04362">
        <w:rPr>
          <w:lang w:eastAsia="zh-CN"/>
        </w:rPr>
        <w:t xml:space="preserve"> is: </w:t>
      </w:r>
    </w:p>
    <w:p w14:paraId="55B166E9" w14:textId="77777777" w:rsidR="00EA54EB" w:rsidRPr="00F04362" w:rsidRDefault="00EA54EB" w:rsidP="00EA54EB">
      <w:pPr>
        <w:ind w:left="1100"/>
        <w:rPr>
          <w:lang w:eastAsia="zh-CN"/>
        </w:rPr>
      </w:pPr>
      <w:r w:rsidRPr="00F04362">
        <w:lastRenderedPageBreak/>
        <w:t>-</w:t>
      </w:r>
      <w:r w:rsidRPr="00F04362">
        <w:tab/>
        <w:t xml:space="preserve">3ms + </w:t>
      </w:r>
      <w:r w:rsidRPr="00F04362">
        <w:rPr>
          <w:lang w:eastAsia="zh-CN"/>
        </w:rPr>
        <w:t>24*T</w:t>
      </w:r>
      <w:r w:rsidRPr="00F04362">
        <w:rPr>
          <w:vertAlign w:val="subscript"/>
          <w:lang w:eastAsia="zh-CN"/>
        </w:rPr>
        <w:t>rs</w:t>
      </w:r>
      <w:r w:rsidRPr="00F04362">
        <w:rPr>
          <w:rFonts w:eastAsia="Malgun Gothic"/>
          <w:lang w:eastAsia="zh-CN"/>
        </w:rPr>
        <w:t xml:space="preserve"> +</w:t>
      </w:r>
      <w:r w:rsidRPr="00F04362">
        <w:t xml:space="preserve"> T</w:t>
      </w:r>
      <w:r w:rsidRPr="00F04362">
        <w:rPr>
          <w:vertAlign w:val="subscript"/>
        </w:rPr>
        <w:t>L1-RSRP, measure</w:t>
      </w:r>
      <w:r w:rsidRPr="00F04362">
        <w:rPr>
          <w:rFonts w:eastAsia="Malgun Gothic"/>
          <w:lang w:eastAsia="zh-CN"/>
        </w:rPr>
        <w:t xml:space="preserve"> + </w:t>
      </w:r>
      <w:r w:rsidRPr="00F04362">
        <w:t>T</w:t>
      </w:r>
      <w:r w:rsidRPr="00F04362">
        <w:rPr>
          <w:vertAlign w:val="subscript"/>
        </w:rPr>
        <w:t>L1-RSRP, report</w:t>
      </w:r>
      <w:r w:rsidRPr="00F04362">
        <w:t xml:space="preserve"> </w:t>
      </w:r>
      <w:r w:rsidRPr="00F04362">
        <w:rPr>
          <w:lang w:eastAsia="zh-CN"/>
        </w:rPr>
        <w:t xml:space="preserve">+ </w:t>
      </w:r>
      <w:r w:rsidRPr="00F04362">
        <w:t>max ((T</w:t>
      </w:r>
      <w:r w:rsidRPr="00F04362">
        <w:rPr>
          <w:vertAlign w:val="subscript"/>
        </w:rPr>
        <w:t>HARQ</w:t>
      </w:r>
      <w:r w:rsidRPr="00F04362">
        <w:t xml:space="preserve"> + T</w:t>
      </w:r>
      <w:r w:rsidRPr="00F04362">
        <w:rPr>
          <w:vertAlign w:val="subscript"/>
          <w:lang w:eastAsia="zh-CN"/>
        </w:rPr>
        <w:t>uncertainty_MAC</w:t>
      </w:r>
      <w:r w:rsidRPr="00F04362">
        <w:t xml:space="preserve"> + 5ms +</w:t>
      </w:r>
      <w:r w:rsidRPr="00F04362">
        <w:rPr>
          <w:lang w:eastAsia="zh-CN"/>
        </w:rPr>
        <w:t xml:space="preserve"> </w:t>
      </w:r>
      <w:r w:rsidRPr="00F04362">
        <w:t>T</w:t>
      </w:r>
      <w:r w:rsidRPr="00F04362">
        <w:rPr>
          <w:vertAlign w:val="subscript"/>
        </w:rPr>
        <w:t>FineTiming</w:t>
      </w:r>
      <w:r w:rsidRPr="00F04362">
        <w:t>), (T</w:t>
      </w:r>
      <w:r w:rsidRPr="00F04362">
        <w:rPr>
          <w:vertAlign w:val="subscript"/>
          <w:lang w:eastAsia="zh-CN"/>
        </w:rPr>
        <w:t>uncertainty_RRC</w:t>
      </w:r>
      <w:r w:rsidRPr="00F04362">
        <w:t xml:space="preserve"> + T</w:t>
      </w:r>
      <w:r w:rsidRPr="00F04362">
        <w:rPr>
          <w:vertAlign w:val="subscript"/>
        </w:rPr>
        <w:t>RRC_delay</w:t>
      </w:r>
      <w:r w:rsidRPr="00F04362">
        <w:t>)).</w:t>
      </w:r>
    </w:p>
    <w:p w14:paraId="11C5D363" w14:textId="77777777" w:rsidR="00EA54EB" w:rsidRPr="00F04362" w:rsidRDefault="00EA54EB" w:rsidP="00EA54EB">
      <w:pPr>
        <w:ind w:left="851"/>
        <w:rPr>
          <w:lang w:eastAsia="zh-CN"/>
        </w:rPr>
      </w:pPr>
      <w:r w:rsidRPr="00F04362">
        <w:rPr>
          <w:lang w:eastAsia="zh-CN"/>
        </w:rPr>
        <w:t>Where,</w:t>
      </w:r>
    </w:p>
    <w:p w14:paraId="6D4B2F2A" w14:textId="77777777" w:rsidR="00EA54EB" w:rsidRPr="00F04362" w:rsidRDefault="00EA54EB" w:rsidP="00EA54EB">
      <w:pPr>
        <w:ind w:left="851"/>
        <w:rPr>
          <w:lang w:eastAsia="zh-CN"/>
        </w:rPr>
      </w:pPr>
      <w:r w:rsidRPr="00F04362">
        <w:rPr>
          <w:lang w:eastAsia="zh-CN"/>
        </w:rPr>
        <w:t>T</w:t>
      </w:r>
      <w:r w:rsidRPr="00F04362">
        <w:rPr>
          <w:vertAlign w:val="subscript"/>
          <w:lang w:eastAsia="zh-CN"/>
        </w:rPr>
        <w:t>SMTC_MAX</w:t>
      </w:r>
      <w:r w:rsidRPr="00F04362">
        <w:rPr>
          <w:lang w:eastAsia="zh-CN"/>
        </w:rPr>
        <w:t>:</w:t>
      </w:r>
    </w:p>
    <w:p w14:paraId="785D52EB" w14:textId="77777777" w:rsidR="00EA54EB" w:rsidRPr="00F04362" w:rsidRDefault="00EA54EB" w:rsidP="00EA54EB">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14:paraId="2F42FA88" w14:textId="77777777" w:rsidR="00EA54EB" w:rsidRPr="00F04362" w:rsidRDefault="00EA54EB" w:rsidP="00EA54EB">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14:paraId="3792024E" w14:textId="77777777" w:rsidR="00EA54EB" w:rsidRPr="00F04362" w:rsidRDefault="00EA54EB" w:rsidP="00EA54EB">
      <w:pPr>
        <w:ind w:left="1135" w:hanging="284"/>
        <w:rPr>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14:paraId="776F4E70" w14:textId="77777777" w:rsidR="00EA54EB" w:rsidRPr="00F04362" w:rsidRDefault="00EA54EB" w:rsidP="00EA54EB">
      <w:pPr>
        <w:ind w:left="851"/>
        <w:rPr>
          <w:lang w:eastAsia="zh-CN"/>
        </w:rPr>
      </w:pPr>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p>
    <w:p w14:paraId="0421124E" w14:textId="3614A34B" w:rsidR="00EA54EB" w:rsidRDefault="00EA54EB" w:rsidP="00EA54EB">
      <w:pPr>
        <w:ind w:left="851"/>
        <w:rPr>
          <w:ins w:id="9" w:author="Joakim Axmon" w:date="2019-10-01T13:00:00Z"/>
          <w:lang w:eastAsia="zh-CN"/>
        </w:rPr>
      </w:pPr>
      <w:r w:rsidRPr="00F04362">
        <w:rPr>
          <w:lang w:eastAsia="zh-CN"/>
        </w:rPr>
        <w:t>T</w:t>
      </w:r>
      <w:r w:rsidRPr="00F04362">
        <w:rPr>
          <w:vertAlign w:val="subscript"/>
          <w:lang w:eastAsia="zh-CN"/>
        </w:rPr>
        <w:t>FirstSSB</w:t>
      </w:r>
      <w:r w:rsidRPr="00F04362">
        <w:rPr>
          <w:lang w:eastAsia="zh-CN"/>
        </w:rPr>
        <w:t>: Is the time to first SSB indicated by the SMTC after n + T</w:t>
      </w:r>
      <w:r w:rsidRPr="00F04362">
        <w:rPr>
          <w:vertAlign w:val="subscript"/>
          <w:lang w:eastAsia="zh-CN"/>
        </w:rPr>
        <w:t>HARQ</w:t>
      </w:r>
      <w:r w:rsidRPr="00F04362">
        <w:rPr>
          <w:lang w:eastAsia="zh-CN"/>
        </w:rPr>
        <w:t>+3ms</w:t>
      </w:r>
    </w:p>
    <w:p w14:paraId="7AE5DD96" w14:textId="3AA2BF2B" w:rsidR="005A3402" w:rsidRDefault="005A3402" w:rsidP="005A3402">
      <w:pPr>
        <w:ind w:left="851"/>
        <w:rPr>
          <w:ins w:id="10" w:author="Joakim Axmon" w:date="2019-10-01T13:02:00Z"/>
          <w:lang w:eastAsia="zh-CN"/>
        </w:rPr>
      </w:pPr>
      <w:ins w:id="11" w:author="Joakim Axmon" w:date="2019-10-01T13:00:00Z">
        <w:r w:rsidRPr="00F04362">
          <w:rPr>
            <w:lang w:eastAsia="zh-CN"/>
          </w:rPr>
          <w:t>T</w:t>
        </w:r>
        <w:r w:rsidRPr="00F04362">
          <w:rPr>
            <w:vertAlign w:val="subscript"/>
            <w:lang w:eastAsia="zh-CN"/>
          </w:rPr>
          <w:t>FirstSSB</w:t>
        </w:r>
        <w:r>
          <w:rPr>
            <w:vertAlign w:val="subscript"/>
            <w:lang w:eastAsia="zh-CN"/>
          </w:rPr>
          <w:t>_MAX</w:t>
        </w:r>
        <w:r>
          <w:rPr>
            <w:lang w:eastAsia="zh-CN"/>
          </w:rPr>
          <w:t>: I</w:t>
        </w:r>
      </w:ins>
      <w:ins w:id="12" w:author="Joakim Axmon" w:date="2019-10-01T13:01:00Z">
        <w:r>
          <w:rPr>
            <w:lang w:eastAsia="zh-CN"/>
          </w:rPr>
          <w:t xml:space="preserve">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w:t>
        </w:r>
      </w:ins>
      <w:ins w:id="13" w:author="Joakim Axmon" w:date="2019-10-01T13:02:00Z">
        <w:r>
          <w:rPr>
            <w:lang w:eastAsia="zh-CN"/>
          </w:rPr>
          <w:t xml:space="preserve"> further fulfilling:</w:t>
        </w:r>
      </w:ins>
    </w:p>
    <w:p w14:paraId="31D1087B" w14:textId="77777777" w:rsidR="005A3402" w:rsidRDefault="005A3402" w:rsidP="005A3402">
      <w:pPr>
        <w:pStyle w:val="ListParagraph"/>
        <w:numPr>
          <w:ilvl w:val="0"/>
          <w:numId w:val="6"/>
        </w:numPr>
        <w:rPr>
          <w:ins w:id="14" w:author="Joakim Axmon" w:date="2019-10-01T13:06:00Z"/>
          <w:lang w:eastAsia="zh-CN"/>
        </w:rPr>
      </w:pPr>
      <w:ins w:id="15" w:author="Joakim Axmon" w:date="2019-10-01T13:02:00Z">
        <w:r>
          <w:rPr>
            <w:lang w:eastAsia="zh-CN"/>
          </w:rPr>
          <w:t>In FR1, in case of intra-band SCell activation</w:t>
        </w:r>
      </w:ins>
      <w:ins w:id="16" w:author="Joakim Axmon" w:date="2019-10-01T13:03:00Z">
        <w:r>
          <w:rPr>
            <w:lang w:eastAsia="zh-CN"/>
          </w:rPr>
          <w:t xml:space="preserve">, the occasion when all </w:t>
        </w:r>
      </w:ins>
      <w:ins w:id="17" w:author="Joakim Axmon" w:date="2019-10-01T13:04:00Z">
        <w:r>
          <w:rPr>
            <w:lang w:eastAsia="zh-CN"/>
          </w:rPr>
          <w:t xml:space="preserve">active </w:t>
        </w:r>
      </w:ins>
      <w:ins w:id="18" w:author="Joakim Axmon" w:date="2019-10-01T13:03:00Z">
        <w:r>
          <w:rPr>
            <w:lang w:eastAsia="zh-CN"/>
          </w:rPr>
          <w:t xml:space="preserve">serving cells </w:t>
        </w:r>
      </w:ins>
      <w:ins w:id="19" w:author="Joakim Axmon" w:date="2019-10-01T13:04:00Z">
        <w:r>
          <w:rPr>
            <w:lang w:eastAsia="zh-CN"/>
          </w:rPr>
          <w:t xml:space="preserve">and SCells being activated or released </w:t>
        </w:r>
      </w:ins>
      <w:ins w:id="20" w:author="Joakim Axmon" w:date="2019-10-01T13:03:00Z">
        <w:r>
          <w:rPr>
            <w:lang w:eastAsia="zh-CN"/>
          </w:rPr>
          <w:t>are transmittin</w:t>
        </w:r>
      </w:ins>
      <w:ins w:id="21" w:author="Joakim Axmon" w:date="2019-10-01T13:04:00Z">
        <w:r>
          <w:rPr>
            <w:lang w:eastAsia="zh-CN"/>
          </w:rPr>
          <w:t>g SSB</w:t>
        </w:r>
      </w:ins>
      <w:ins w:id="22" w:author="Joakim Axmon" w:date="2019-10-01T13:06:00Z">
        <w:r>
          <w:rPr>
            <w:lang w:eastAsia="zh-CN"/>
          </w:rPr>
          <w:t xml:space="preserve"> bursts</w:t>
        </w:r>
      </w:ins>
      <w:ins w:id="23" w:author="Joakim Axmon" w:date="2019-10-01T13:04:00Z">
        <w:r>
          <w:rPr>
            <w:lang w:eastAsia="zh-CN"/>
          </w:rPr>
          <w:t xml:space="preserve"> in the same slot</w:t>
        </w:r>
      </w:ins>
      <w:ins w:id="24" w:author="Joakim Axmon" w:date="2019-10-01T13:05:00Z">
        <w:r>
          <w:rPr>
            <w:lang w:eastAsia="zh-CN"/>
          </w:rPr>
          <w:t>; in case of inter-band SCell activation, the first occasion when the SCell</w:t>
        </w:r>
      </w:ins>
      <w:ins w:id="25" w:author="Joakim Axmon" w:date="2019-10-01T13:06:00Z">
        <w:r>
          <w:rPr>
            <w:lang w:eastAsia="zh-CN"/>
          </w:rPr>
          <w:t xml:space="preserve"> being activated is transmitting SSB burst.</w:t>
        </w:r>
      </w:ins>
    </w:p>
    <w:p w14:paraId="108CB907" w14:textId="651FB2DF" w:rsidR="005A3402" w:rsidRPr="005A3402" w:rsidRDefault="005A3402">
      <w:pPr>
        <w:pStyle w:val="ListParagraph"/>
        <w:numPr>
          <w:ilvl w:val="0"/>
          <w:numId w:val="6"/>
        </w:numPr>
        <w:rPr>
          <w:lang w:eastAsia="zh-CN"/>
        </w:rPr>
        <w:pPrChange w:id="26" w:author="Joakim Axmon" w:date="2019-10-01T13:02:00Z">
          <w:pPr>
            <w:ind w:left="851"/>
          </w:pPr>
        </w:pPrChange>
      </w:pPr>
      <w:ins w:id="27" w:author="Joakim Axmon" w:date="2019-10-01T13:06:00Z">
        <w:r>
          <w:rPr>
            <w:lang w:eastAsia="zh-CN"/>
          </w:rPr>
          <w:t>In FR2,</w:t>
        </w:r>
      </w:ins>
      <w:ins w:id="28" w:author="Joakim Axmon" w:date="2019-10-01T13:07:00Z">
        <w:r>
          <w:rPr>
            <w:lang w:eastAsia="zh-CN"/>
          </w:rPr>
          <w:t xml:space="preserve"> the occasion when all active serving cells and SCells being activated or released are transmitting SSB bursts in the same slot.</w:t>
        </w:r>
      </w:ins>
    </w:p>
    <w:p w14:paraId="03C7F84E" w14:textId="77777777" w:rsidR="00EA54EB" w:rsidRPr="00F04362" w:rsidRDefault="00EA54EB" w:rsidP="00EA54EB">
      <w:pPr>
        <w:ind w:left="851"/>
        <w:rPr>
          <w:lang w:eastAsia="zh-CN"/>
        </w:rPr>
      </w:pPr>
      <w:r w:rsidRPr="00F04362">
        <w:t>T</w:t>
      </w:r>
      <w:r w:rsidRPr="00F04362">
        <w:rPr>
          <w:vertAlign w:val="subscript"/>
        </w:rPr>
        <w:t>FineTiming</w:t>
      </w:r>
      <w:r w:rsidRPr="00F04362">
        <w:t xml:space="preserve"> </w:t>
      </w:r>
      <w:r w:rsidRPr="00F04362">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98D8421" w14:textId="77777777" w:rsidR="00EA54EB" w:rsidRPr="00F04362" w:rsidRDefault="00EA54EB" w:rsidP="00EA54EB">
      <w:pPr>
        <w:ind w:leftChars="425" w:left="850"/>
        <w:rPr>
          <w:lang w:eastAsia="zh-CN"/>
        </w:rPr>
      </w:pPr>
      <w:r w:rsidRPr="00F04362">
        <w:t>T</w:t>
      </w:r>
      <w:r w:rsidRPr="00F04362">
        <w:rPr>
          <w:vertAlign w:val="subscript"/>
          <w:lang w:eastAsia="zh-CN"/>
        </w:rPr>
        <w:t>uncertainty</w:t>
      </w:r>
      <w:r w:rsidRPr="00F04362">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3512BDE1" w14:textId="77777777" w:rsidR="00EA54EB" w:rsidRPr="00F04362" w:rsidRDefault="00EA54EB" w:rsidP="00EA54EB">
      <w:pPr>
        <w:ind w:leftChars="365" w:left="730" w:firstLine="120"/>
        <w:rPr>
          <w:lang w:eastAsia="zh-CN"/>
        </w:rPr>
      </w:pPr>
      <w:r w:rsidRPr="00F04362">
        <w:t>T</w:t>
      </w:r>
      <w:r w:rsidRPr="00F04362">
        <w:rPr>
          <w:vertAlign w:val="subscript"/>
        </w:rPr>
        <w:t>L1-RSRP, measure</w:t>
      </w:r>
      <w:r w:rsidRPr="00F04362">
        <w:rPr>
          <w:lang w:eastAsia="zh-CN"/>
        </w:rPr>
        <w:t xml:space="preserve"> is L1-RSRP measurement delay </w:t>
      </w:r>
      <w:r w:rsidRPr="00F04362">
        <w:t>T</w:t>
      </w:r>
      <w:r w:rsidRPr="00F04362">
        <w:rPr>
          <w:vertAlign w:val="subscript"/>
        </w:rPr>
        <w:t>L1-RSRP_Measurement_Period_SSB</w:t>
      </w:r>
      <w:r w:rsidRPr="00F04362">
        <w:t xml:space="preserve"> (ms)</w:t>
      </w:r>
      <w:r w:rsidRPr="00123874">
        <w:rPr>
          <w:b/>
          <w:sz w:val="18"/>
        </w:rPr>
        <w:t xml:space="preserve">  </w:t>
      </w:r>
      <w:r w:rsidRPr="00F04362">
        <w:rPr>
          <w:lang w:eastAsia="zh-CN"/>
        </w:rPr>
        <w:t xml:space="preserve"> or </w:t>
      </w:r>
      <w:r w:rsidRPr="00123874">
        <w:rPr>
          <w:lang w:eastAsia="zh-CN"/>
        </w:rPr>
        <w:t>T</w:t>
      </w:r>
      <w:r w:rsidRPr="00123874">
        <w:rPr>
          <w:vertAlign w:val="subscript"/>
          <w:lang w:eastAsia="zh-CN"/>
        </w:rPr>
        <w:t>L1-RSRP_Measurement_Period_CSI-RS</w:t>
      </w:r>
      <w:r w:rsidRPr="00F04362">
        <w:rPr>
          <w:lang w:eastAsia="zh-CN"/>
        </w:rPr>
        <w:t xml:space="preserve"> based on applicability as defined in </w:t>
      </w:r>
      <w:r w:rsidRPr="00F04362">
        <w:rPr>
          <w:lang w:val="en-US"/>
        </w:rPr>
        <w:t>clause</w:t>
      </w:r>
      <w:r w:rsidRPr="00F04362">
        <w:rPr>
          <w:lang w:eastAsia="zh-CN"/>
        </w:rPr>
        <w:t xml:space="preserve"> 9.5 assuming M=1.</w:t>
      </w:r>
    </w:p>
    <w:p w14:paraId="2B0B3D0D" w14:textId="77777777" w:rsidR="00EA54EB" w:rsidRPr="00F04362" w:rsidRDefault="00EA54EB" w:rsidP="00EA54EB">
      <w:pPr>
        <w:ind w:leftChars="365" w:left="730" w:firstLine="120"/>
        <w:rPr>
          <w:lang w:eastAsia="zh-CN"/>
        </w:rPr>
      </w:pPr>
      <w:r w:rsidRPr="00F04362">
        <w:t>T</w:t>
      </w:r>
      <w:r w:rsidRPr="00F04362">
        <w:rPr>
          <w:vertAlign w:val="subscript"/>
        </w:rPr>
        <w:t>L1-RSRP, report</w:t>
      </w:r>
      <w:r w:rsidRPr="00123874">
        <w:rPr>
          <w:lang w:eastAsia="zh-CN"/>
        </w:rPr>
        <w:t xml:space="preserve"> </w:t>
      </w:r>
      <w:r w:rsidRPr="00F04362">
        <w:rPr>
          <w:lang w:eastAsia="zh-CN"/>
        </w:rPr>
        <w:t>is delay of acquiring CSI reporting resources.</w:t>
      </w:r>
    </w:p>
    <w:p w14:paraId="6931ED2B" w14:textId="77777777" w:rsidR="00EA54EB" w:rsidRPr="00F04362" w:rsidRDefault="00EA54EB" w:rsidP="00EA54EB">
      <w:pPr>
        <w:ind w:leftChars="425" w:left="850"/>
      </w:pPr>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p>
    <w:p w14:paraId="3B647578" w14:textId="77777777" w:rsidR="00EA54EB" w:rsidRPr="00F04362" w:rsidRDefault="00EA54EB" w:rsidP="00EA54EB">
      <w:pPr>
        <w:ind w:left="1219" w:hanging="284"/>
        <w:rPr>
          <w:lang w:eastAsia="zh-CN"/>
        </w:rPr>
      </w:pPr>
      <w:r w:rsidRPr="00F04362">
        <w:rPr>
          <w:lang w:eastAsia="zh-CN"/>
        </w:rPr>
        <w:t>-</w:t>
      </w:r>
      <w:r w:rsidRPr="00F04362">
        <w:rPr>
          <w:lang w:eastAsia="zh-CN"/>
        </w:rPr>
        <w:tab/>
        <w:t>SCell activation command for known case;</w:t>
      </w:r>
    </w:p>
    <w:p w14:paraId="17FB572F" w14:textId="77777777" w:rsidR="00EA54EB" w:rsidRPr="00F04362" w:rsidRDefault="00EA54EB" w:rsidP="00EA54EB">
      <w:pPr>
        <w:ind w:left="1219" w:hanging="284"/>
        <w:rPr>
          <w:lang w:eastAsia="zh-CN"/>
        </w:rPr>
      </w:pPr>
      <w:r w:rsidRPr="00F04362">
        <w:rPr>
          <w:lang w:eastAsia="zh-CN"/>
        </w:rPr>
        <w:t>-</w:t>
      </w:r>
      <w:r w:rsidRPr="00F04362">
        <w:rPr>
          <w:lang w:eastAsia="zh-CN"/>
        </w:rPr>
        <w:tab/>
        <w:t>First valid L1-RSRP reporting for unknown case.</w:t>
      </w:r>
    </w:p>
    <w:p w14:paraId="204C70B4" w14:textId="77777777" w:rsidR="00EA54EB" w:rsidRPr="00F04362" w:rsidRDefault="00EA54EB" w:rsidP="00EA54EB">
      <w:pPr>
        <w:ind w:leftChars="425" w:left="850"/>
      </w:pPr>
      <w:r w:rsidRPr="00F04362">
        <w:t>T</w:t>
      </w:r>
      <w:r w:rsidRPr="00F04362">
        <w:rPr>
          <w:vertAlign w:val="subscript"/>
          <w:lang w:eastAsia="zh-CN"/>
        </w:rPr>
        <w:t>uncertainty_RRC</w:t>
      </w:r>
      <w:r w:rsidRPr="00F04362">
        <w:rPr>
          <w:rFonts w:eastAsia="Malgun Gothic"/>
          <w:lang w:eastAsia="zh-CN"/>
        </w:rPr>
        <w:t xml:space="preserve"> is the time period between reception of the RRC configuration message </w:t>
      </w:r>
      <w:r w:rsidRPr="00F04362">
        <w:t>for TCI of periodic CSI-RS for CQI reporting (when applicable) relative to</w:t>
      </w:r>
    </w:p>
    <w:p w14:paraId="2F8C7FEF" w14:textId="77777777" w:rsidR="00EA54EB" w:rsidRPr="00F04362" w:rsidRDefault="00EA54EB" w:rsidP="00EA54EB">
      <w:pPr>
        <w:ind w:left="1219" w:hanging="284"/>
        <w:rPr>
          <w:lang w:eastAsia="zh-CN"/>
        </w:rPr>
      </w:pPr>
      <w:r w:rsidRPr="00F04362">
        <w:rPr>
          <w:lang w:eastAsia="zh-CN"/>
        </w:rPr>
        <w:t>-</w:t>
      </w:r>
      <w:r w:rsidRPr="00F04362">
        <w:rPr>
          <w:lang w:eastAsia="zh-CN"/>
        </w:rPr>
        <w:tab/>
        <w:t>SCell activation command for known case;</w:t>
      </w:r>
    </w:p>
    <w:p w14:paraId="3C14C5CC" w14:textId="77777777" w:rsidR="00EA54EB" w:rsidRPr="00F04362" w:rsidRDefault="00EA54EB" w:rsidP="00EA54EB">
      <w:pPr>
        <w:ind w:left="1219" w:hanging="284"/>
        <w:rPr>
          <w:lang w:eastAsia="zh-CN"/>
        </w:rPr>
      </w:pPr>
      <w:r w:rsidRPr="00F04362">
        <w:rPr>
          <w:lang w:eastAsia="zh-CN"/>
        </w:rPr>
        <w:t>-</w:t>
      </w:r>
      <w:r w:rsidRPr="00F04362">
        <w:rPr>
          <w:lang w:eastAsia="zh-CN"/>
        </w:rPr>
        <w:tab/>
        <w:t>First valid L1-RSRP reporting for unknown case.</w:t>
      </w:r>
    </w:p>
    <w:p w14:paraId="03F4F203" w14:textId="77777777" w:rsidR="00EA54EB" w:rsidRPr="00F04362" w:rsidRDefault="00EA54EB" w:rsidP="00EA54EB">
      <w:pPr>
        <w:ind w:left="1135" w:hanging="284"/>
        <w:rPr>
          <w:lang w:eastAsia="zh-CN"/>
        </w:rPr>
      </w:pPr>
      <w:r w:rsidRPr="00F04362">
        <w:t>T</w:t>
      </w:r>
      <w:r w:rsidRPr="00F04362">
        <w:rPr>
          <w:vertAlign w:val="subscript"/>
        </w:rPr>
        <w:t>RRC_delay</w:t>
      </w:r>
      <w:r w:rsidRPr="00F04362">
        <w:t xml:space="preserve"> is the RRC procedure delay as specified in [2].</w:t>
      </w:r>
    </w:p>
    <w:p w14:paraId="66F51AD4" w14:textId="77777777" w:rsidR="00EA54EB" w:rsidRPr="00F04362" w:rsidRDefault="00EA54EB" w:rsidP="00EA54EB">
      <w:pPr>
        <w:ind w:leftChars="300" w:left="600"/>
      </w:pPr>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14:paraId="64132AA1" w14:textId="77777777" w:rsidR="00EA54EB" w:rsidRPr="00F04362" w:rsidRDefault="00EA54EB" w:rsidP="00EA54EB">
      <w:r w:rsidRPr="00354F42">
        <w:rPr>
          <w:lang w:eastAsia="zh-CN"/>
        </w:rPr>
        <w:lastRenderedPageBreak/>
        <w:t>SC</w:t>
      </w:r>
      <w:r w:rsidRPr="00354F42">
        <w:t>ell</w:t>
      </w:r>
      <w:r w:rsidRPr="00354F42">
        <w:rPr>
          <w:lang w:eastAsia="zh-CN"/>
        </w:rPr>
        <w:t xml:space="preserve"> in FR1</w:t>
      </w:r>
      <w:r w:rsidRPr="00354F42">
        <w:t xml:space="preserve"> is known if it </w:t>
      </w:r>
      <w:r w:rsidRPr="00F04362">
        <w:t>has been meeting the following conditions:</w:t>
      </w:r>
    </w:p>
    <w:p w14:paraId="4E5746BE" w14:textId="77777777" w:rsidR="00EA54EB" w:rsidRPr="00123874" w:rsidRDefault="00EA54EB" w:rsidP="00EA54EB">
      <w:pPr>
        <w:ind w:left="568" w:hanging="284"/>
      </w:pPr>
      <w:r w:rsidRPr="00123874">
        <w:t>-</w:t>
      </w:r>
      <w:r w:rsidRPr="00123874">
        <w:tab/>
        <w:t>During the period equal to max([5] measCycleSCell,  [5] DRX cycles) for FR1 before the reception of the SCell activation command:</w:t>
      </w:r>
    </w:p>
    <w:p w14:paraId="0541C237" w14:textId="77777777" w:rsidR="00EA54EB" w:rsidRPr="00123874" w:rsidRDefault="00EA54EB" w:rsidP="00EA54EB">
      <w:pPr>
        <w:ind w:left="851" w:hanging="284"/>
        <w:rPr>
          <w:lang w:eastAsia="zh-CN"/>
        </w:rPr>
      </w:pPr>
      <w:r w:rsidRPr="00123874">
        <w:t>-</w:t>
      </w:r>
      <w:r w:rsidRPr="00123874">
        <w:tab/>
        <w:t>the UE has sent a valid measurement report for the SCell being activated and</w:t>
      </w:r>
    </w:p>
    <w:p w14:paraId="46C46DA1" w14:textId="77777777" w:rsidR="00EA54EB" w:rsidRPr="00123874" w:rsidRDefault="00EA54EB" w:rsidP="00EA54EB">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14:paraId="78AE956C" w14:textId="77777777" w:rsidR="00EA54EB" w:rsidRPr="00123874" w:rsidRDefault="00EA54EB" w:rsidP="00EA54EB">
      <w:pPr>
        <w:ind w:left="568" w:hanging="284"/>
      </w:pPr>
      <w:r w:rsidRPr="00123874">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14:paraId="5CA74B91" w14:textId="77777777" w:rsidR="00EA54EB" w:rsidRPr="00123874" w:rsidRDefault="00EA54EB" w:rsidP="00EA54EB">
      <w:pPr>
        <w:rPr>
          <w:lang w:eastAsia="zh-CN"/>
        </w:rPr>
      </w:pPr>
      <w:r w:rsidRPr="00F04362">
        <w:rPr>
          <w:lang w:eastAsia="zh-CN"/>
        </w:rPr>
        <w:t>Otherwise SCell in FR1 is unknown.</w:t>
      </w:r>
    </w:p>
    <w:p w14:paraId="190AD2EB" w14:textId="77777777" w:rsidR="00EA54EB" w:rsidRPr="00354F42" w:rsidRDefault="00EA54EB" w:rsidP="00EA54EB">
      <w:pPr>
        <w:tabs>
          <w:tab w:val="left" w:pos="0"/>
        </w:tabs>
        <w:rPr>
          <w:lang w:eastAsia="zh-CN"/>
        </w:rPr>
      </w:pPr>
      <w:r w:rsidRPr="00354F42">
        <w:rPr>
          <w:lang w:eastAsia="zh-CN"/>
        </w:rPr>
        <w:t>For the first SCell activation in FR2 bands, the SCell is known if it has been meeting the following conditions:</w:t>
      </w:r>
    </w:p>
    <w:p w14:paraId="4F4A41A9" w14:textId="77777777" w:rsidR="00EA54EB" w:rsidRPr="00F04362" w:rsidRDefault="00EA54EB" w:rsidP="00EA54EB">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F04362">
        <w:t>:</w:t>
      </w:r>
    </w:p>
    <w:p w14:paraId="6EC5C463" w14:textId="77777777" w:rsidR="00EA54EB" w:rsidRPr="00F04362" w:rsidRDefault="00EA54EB" w:rsidP="00EA54EB">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SSB index</w:t>
      </w:r>
      <w:r w:rsidRPr="00F04362">
        <w:t xml:space="preserve"> </w:t>
      </w:r>
    </w:p>
    <w:p w14:paraId="340BFB8F" w14:textId="77777777" w:rsidR="00EA54EB" w:rsidRPr="00F04362" w:rsidRDefault="00EA54EB" w:rsidP="00EA54EB">
      <w:pPr>
        <w:ind w:left="851" w:hanging="284"/>
        <w:rPr>
          <w:lang w:eastAsia="zh-CN"/>
        </w:rPr>
      </w:pPr>
      <w:r w:rsidRPr="00F04362">
        <w:t>-</w:t>
      </w:r>
      <w:r w:rsidRPr="00F04362">
        <w:tab/>
        <w:t>SCell activation command is received after L3-RSRP reporting and no later than the time when UE receives MAC-CE command for TCI activation</w:t>
      </w:r>
    </w:p>
    <w:p w14:paraId="4ABE5E83" w14:textId="77777777" w:rsidR="00EA54EB" w:rsidRPr="00F04362" w:rsidRDefault="00EA54EB" w:rsidP="00EA54EB">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and the TCI state is selected based on one of the latest reported SSB indexes</w:t>
      </w:r>
      <w:r w:rsidRPr="00F04362">
        <w:t>.</w:t>
      </w:r>
    </w:p>
    <w:p w14:paraId="043C9EF6" w14:textId="77777777" w:rsidR="00EA54EB" w:rsidRDefault="00EA54EB" w:rsidP="00EA54EB">
      <w:pPr>
        <w:rPr>
          <w:lang w:eastAsia="zh-CN"/>
        </w:rPr>
      </w:pPr>
      <w:r w:rsidRPr="00F04362">
        <w:rPr>
          <w:lang w:eastAsia="zh-CN"/>
        </w:rPr>
        <w:t xml:space="preserve">Otherwise, the first SCell in FR2 band is unknown. </w:t>
      </w:r>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4AAEEE7" w14:textId="77777777" w:rsidR="00EA54EB" w:rsidRPr="00F04362" w:rsidRDefault="00EA54EB" w:rsidP="00EA54EB">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14:paraId="4C9BDBD9" w14:textId="77777777" w:rsidR="00EA54EB" w:rsidRPr="00F04362" w:rsidRDefault="00EA54EB" w:rsidP="00EA54EB">
      <w:r w:rsidRPr="00F04362">
        <w:t>In addition to CSI reporting defined above, UE shall also apply other actions related to the activation command specified in TS 38.331 [2] for a SCell at the first opportunities for the corresponding actions once the SCell is activated.</w:t>
      </w:r>
    </w:p>
    <w:p w14:paraId="124DFC0F" w14:textId="77777777" w:rsidR="00EA54EB" w:rsidRPr="00F04362" w:rsidRDefault="00EA54EB" w:rsidP="00EA54EB">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29" w:name="OLE_LINK43"/>
      <w:r w:rsidRPr="00F04362">
        <w:t>and not occur</w:t>
      </w:r>
      <w:bookmarkEnd w:id="29"/>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14:paraId="54CB9853" w14:textId="77777777" w:rsidR="00EA54EB" w:rsidRPr="00F04362" w:rsidRDefault="00EA54EB" w:rsidP="00EA54EB">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14:paraId="219F8FEE" w14:textId="77777777" w:rsidR="00EA54EB" w:rsidRDefault="00EA54EB" w:rsidP="00EA54EB">
      <w:pPr>
        <w:rPr>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14:paraId="016166E5" w14:textId="77777777" w:rsidR="00EA54EB" w:rsidRPr="00AE2158" w:rsidRDefault="00EA54EB" w:rsidP="00EA54EB">
      <w:pPr>
        <w:rPr>
          <w:lang w:eastAsia="zh-CN"/>
        </w:rPr>
      </w:pPr>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p>
    <w:p w14:paraId="3C99764E" w14:textId="77777777" w:rsidR="00EA54EB" w:rsidRDefault="00EA54EB" w:rsidP="00470370">
      <w:pPr>
        <w:keepNext/>
        <w:keepLines/>
        <w:spacing w:before="120"/>
        <w:outlineLvl w:val="2"/>
        <w:rPr>
          <w:rFonts w:ascii="Arial" w:eastAsia="SimSun" w:hAnsi="Arial"/>
          <w:sz w:val="28"/>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8F986" w14:textId="77777777" w:rsidR="00C9252E" w:rsidRDefault="00C9252E">
      <w:r>
        <w:separator/>
      </w:r>
    </w:p>
  </w:endnote>
  <w:endnote w:type="continuationSeparator" w:id="0">
    <w:p w14:paraId="37828C58" w14:textId="77777777" w:rsidR="00C9252E" w:rsidRDefault="00C9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6541A" w14:textId="77777777" w:rsidR="00C9252E" w:rsidRDefault="00C9252E">
      <w:r>
        <w:separator/>
      </w:r>
    </w:p>
  </w:footnote>
  <w:footnote w:type="continuationSeparator" w:id="0">
    <w:p w14:paraId="430A5438" w14:textId="77777777" w:rsidR="00C9252E" w:rsidRDefault="00C92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E41F3"/>
    <w:rsid w:val="002073EF"/>
    <w:rsid w:val="00212E4E"/>
    <w:rsid w:val="0026004D"/>
    <w:rsid w:val="002640DD"/>
    <w:rsid w:val="00275D12"/>
    <w:rsid w:val="00284FEB"/>
    <w:rsid w:val="002860C4"/>
    <w:rsid w:val="002B108F"/>
    <w:rsid w:val="002B5741"/>
    <w:rsid w:val="002C2810"/>
    <w:rsid w:val="002C4FAC"/>
    <w:rsid w:val="002C5FC5"/>
    <w:rsid w:val="002D28B6"/>
    <w:rsid w:val="00304FA8"/>
    <w:rsid w:val="00305409"/>
    <w:rsid w:val="0035543E"/>
    <w:rsid w:val="003609EF"/>
    <w:rsid w:val="00361EA0"/>
    <w:rsid w:val="0036231A"/>
    <w:rsid w:val="00374DD4"/>
    <w:rsid w:val="00393E8A"/>
    <w:rsid w:val="003E1A36"/>
    <w:rsid w:val="00410371"/>
    <w:rsid w:val="00414308"/>
    <w:rsid w:val="004242F1"/>
    <w:rsid w:val="0043139A"/>
    <w:rsid w:val="00441F62"/>
    <w:rsid w:val="00470370"/>
    <w:rsid w:val="004B75B7"/>
    <w:rsid w:val="0051580D"/>
    <w:rsid w:val="00525E6A"/>
    <w:rsid w:val="005415A7"/>
    <w:rsid w:val="00547111"/>
    <w:rsid w:val="00592D74"/>
    <w:rsid w:val="005A3402"/>
    <w:rsid w:val="005A6630"/>
    <w:rsid w:val="005B514D"/>
    <w:rsid w:val="005E2C44"/>
    <w:rsid w:val="005F3582"/>
    <w:rsid w:val="00611596"/>
    <w:rsid w:val="00621188"/>
    <w:rsid w:val="00624C6D"/>
    <w:rsid w:val="006257ED"/>
    <w:rsid w:val="00695808"/>
    <w:rsid w:val="006A4FE7"/>
    <w:rsid w:val="006B46FB"/>
    <w:rsid w:val="006D4530"/>
    <w:rsid w:val="006E21FB"/>
    <w:rsid w:val="00792342"/>
    <w:rsid w:val="00792B1D"/>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42B6"/>
    <w:rsid w:val="008A45A6"/>
    <w:rsid w:val="008A665A"/>
    <w:rsid w:val="008F686C"/>
    <w:rsid w:val="009148DE"/>
    <w:rsid w:val="009361BA"/>
    <w:rsid w:val="00941E30"/>
    <w:rsid w:val="00971928"/>
    <w:rsid w:val="009777D9"/>
    <w:rsid w:val="00991B88"/>
    <w:rsid w:val="00997E20"/>
    <w:rsid w:val="009A5753"/>
    <w:rsid w:val="009A579D"/>
    <w:rsid w:val="009A7798"/>
    <w:rsid w:val="009E3297"/>
    <w:rsid w:val="009F734F"/>
    <w:rsid w:val="00A169D4"/>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58BB"/>
    <w:rsid w:val="00B67B97"/>
    <w:rsid w:val="00B968C8"/>
    <w:rsid w:val="00BA3EC5"/>
    <w:rsid w:val="00BA51D9"/>
    <w:rsid w:val="00BB5DFC"/>
    <w:rsid w:val="00BC67EE"/>
    <w:rsid w:val="00BD279D"/>
    <w:rsid w:val="00BD6BB8"/>
    <w:rsid w:val="00C66BA2"/>
    <w:rsid w:val="00C9252E"/>
    <w:rsid w:val="00C95985"/>
    <w:rsid w:val="00CB2362"/>
    <w:rsid w:val="00CC5026"/>
    <w:rsid w:val="00CC68D0"/>
    <w:rsid w:val="00D03F9A"/>
    <w:rsid w:val="00D06D51"/>
    <w:rsid w:val="00D0739A"/>
    <w:rsid w:val="00D156FE"/>
    <w:rsid w:val="00D24991"/>
    <w:rsid w:val="00D26917"/>
    <w:rsid w:val="00D410D8"/>
    <w:rsid w:val="00D50255"/>
    <w:rsid w:val="00D52EAE"/>
    <w:rsid w:val="00D62B3D"/>
    <w:rsid w:val="00D66520"/>
    <w:rsid w:val="00DB5F31"/>
    <w:rsid w:val="00DE34CF"/>
    <w:rsid w:val="00E1278F"/>
    <w:rsid w:val="00E13F3D"/>
    <w:rsid w:val="00E34898"/>
    <w:rsid w:val="00EA54EB"/>
    <w:rsid w:val="00EB09B7"/>
    <w:rsid w:val="00EE131A"/>
    <w:rsid w:val="00EE7D7C"/>
    <w:rsid w:val="00F25D98"/>
    <w:rsid w:val="00F300F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FEF8-8147-4608-89FF-7FFCBDA3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2038</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9</cp:revision>
  <cp:lastPrinted>1899-12-31T23:00:00Z</cp:lastPrinted>
  <dcterms:created xsi:type="dcterms:W3CDTF">2019-10-01T09:39:00Z</dcterms:created>
  <dcterms:modified xsi:type="dcterms:W3CDTF">2019-10-04T17:34:00Z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